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4D4B92" w:rsidP="00F5006E">
      <w:pPr>
        <w:spacing w:after="0"/>
      </w:pPr>
      <w:r>
        <w:t>KLASA:003-06/20-02/27</w:t>
      </w:r>
    </w:p>
    <w:p w:rsidR="00F5006E" w:rsidRDefault="004D4B92" w:rsidP="00F5006E">
      <w:pPr>
        <w:spacing w:after="0"/>
      </w:pPr>
      <w:r>
        <w:t>URBROJ:2158-/45-20</w:t>
      </w:r>
      <w:r w:rsidR="00231F41">
        <w:t>-01-2</w:t>
      </w:r>
    </w:p>
    <w:p w:rsidR="00F5006E" w:rsidRDefault="004D4B92" w:rsidP="00F5006E">
      <w:r>
        <w:t>Osijek,  28.12.2020</w:t>
      </w:r>
      <w:r w:rsidR="00F5006E">
        <w:t>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POZIV NA TESTIRANJE</w:t>
      </w:r>
    </w:p>
    <w:p w:rsidR="00F5006E" w:rsidRDefault="00F5006E" w:rsidP="00F5006E">
      <w:pPr>
        <w:spacing w:after="0"/>
        <w:jc w:val="both"/>
      </w:pPr>
      <w:r w:rsidRPr="00F5006E">
        <w:rPr>
          <w:b/>
        </w:rPr>
        <w:t>TESTIRANJE KANDIDATA</w:t>
      </w:r>
      <w:r>
        <w:t xml:space="preserve"> u postupku na</w:t>
      </w:r>
      <w:r w:rsidR="00231F41">
        <w:t>tječaja za radno mjesto profesor</w:t>
      </w:r>
      <w:r>
        <w:t>/</w:t>
      </w:r>
      <w:proofErr w:type="spellStart"/>
      <w:r>
        <w:t>ice</w:t>
      </w:r>
      <w:proofErr w:type="spellEnd"/>
      <w:r>
        <w:t xml:space="preserve"> hrvatskog jezika, na</w:t>
      </w:r>
    </w:p>
    <w:p w:rsidR="00F5006E" w:rsidRDefault="00F5006E" w:rsidP="004D4B92">
      <w:pPr>
        <w:spacing w:after="0"/>
        <w:jc w:val="both"/>
      </w:pPr>
      <w:r>
        <w:t>o</w:t>
      </w:r>
      <w:r w:rsidR="004D4B92">
        <w:t>dređeno, nepuno radno vrijeme  15</w:t>
      </w:r>
      <w:r>
        <w:t xml:space="preserve"> sati </w:t>
      </w:r>
      <w:r w:rsidR="004D4B92">
        <w:t>nastave odnosno 30 sati ukupnog rada</w:t>
      </w:r>
      <w:r w:rsidR="0072411D">
        <w:t xml:space="preserve"> </w:t>
      </w:r>
      <w:r w:rsidR="004D4B92">
        <w:t>tjedno, koji je objavljen dana 15.11.2020</w:t>
      </w:r>
      <w:r>
        <w:t>. 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>
        <w:t>skole.hr u rub</w:t>
      </w:r>
      <w:r w:rsidR="004D4B92">
        <w:t>rici pod nazivom „DOKUMENTI -</w:t>
      </w:r>
      <w:proofErr w:type="spellStart"/>
      <w:r w:rsidR="004D4B92">
        <w:t>natječaji</w:t>
      </w:r>
      <w:r>
        <w:t>I</w:t>
      </w:r>
      <w:proofErr w:type="spellEnd"/>
      <w:r>
        <w:t>“</w:t>
      </w:r>
    </w:p>
    <w:p w:rsidR="004D4B92" w:rsidRDefault="004D4B92" w:rsidP="004D4B92">
      <w:pPr>
        <w:spacing w:after="0"/>
        <w:jc w:val="both"/>
      </w:pPr>
    </w:p>
    <w:p w:rsidR="00F5006E" w:rsidRPr="00F5006E" w:rsidRDefault="004D4B92" w:rsidP="00F5006E">
      <w:pPr>
        <w:jc w:val="center"/>
        <w:rPr>
          <w:b/>
        </w:rPr>
      </w:pPr>
      <w:r>
        <w:rPr>
          <w:b/>
        </w:rPr>
        <w:t>održat će dana 30.12. 2020. godine, s početkom u 9</w:t>
      </w:r>
      <w:r w:rsidR="00F5006E" w:rsidRPr="00F5006E">
        <w:rPr>
          <w:b/>
        </w:rPr>
        <w:t xml:space="preserve"> sati,</w:t>
      </w:r>
    </w:p>
    <w:p w:rsidR="00F5006E" w:rsidRPr="00F5006E" w:rsidRDefault="00D5775A" w:rsidP="00F5006E">
      <w:pPr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F5006E" w:rsidRPr="00F5006E">
        <w:rPr>
          <w:b/>
        </w:rPr>
        <w:t>, u učionici</w:t>
      </w:r>
      <w:r w:rsidR="00F5006E">
        <w:rPr>
          <w:b/>
        </w:rPr>
        <w:t xml:space="preserve"> (br. 12)</w:t>
      </w:r>
      <w:r w:rsidR="00F5006E" w:rsidRPr="00F5006E">
        <w:rPr>
          <w:b/>
        </w:rPr>
        <w:t xml:space="preserve"> hrvatskog jezika</w:t>
      </w:r>
    </w:p>
    <w:p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(kat zgrade.)</w:t>
      </w:r>
    </w:p>
    <w:p w:rsidR="00F5006E" w:rsidRDefault="004D4B92" w:rsidP="00F5006E">
      <w:pPr>
        <w:spacing w:after="0"/>
      </w:pPr>
      <w:r>
        <w:t>- 8</w:t>
      </w:r>
      <w:r w:rsidR="00F5006E">
        <w:t xml:space="preserve"> sati i 45 minuta - Dolazak i utvrđivanje identiteta i popisa </w:t>
      </w:r>
      <w:proofErr w:type="spellStart"/>
      <w:r w:rsidR="00F5006E">
        <w:t>kanidata</w:t>
      </w:r>
      <w:proofErr w:type="spellEnd"/>
      <w:r w:rsidR="00F5006E">
        <w:t>/</w:t>
      </w:r>
      <w:proofErr w:type="spellStart"/>
      <w:r w:rsidR="00F5006E">
        <w:t>kinja</w:t>
      </w:r>
      <w:proofErr w:type="spellEnd"/>
    </w:p>
    <w:p w:rsidR="00F5006E" w:rsidRDefault="004D4B92" w:rsidP="00F5006E">
      <w:pPr>
        <w:spacing w:after="0"/>
      </w:pPr>
      <w:r>
        <w:t>- 9</w:t>
      </w:r>
      <w:r w:rsidR="00F5006E">
        <w:t xml:space="preserve"> sati - Pisana provjera (testiranje).</w:t>
      </w:r>
    </w:p>
    <w:p w:rsidR="00AF2862" w:rsidRDefault="00F5006E" w:rsidP="00F5006E">
      <w:r>
        <w:t>Na testiranje se pozivaju slijedeći kandidat/</w:t>
      </w:r>
      <w:proofErr w:type="spellStart"/>
      <w:r>
        <w:t>kinja</w:t>
      </w:r>
      <w:proofErr w:type="spellEnd"/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602F9" w:rsidTr="004602F9">
        <w:tc>
          <w:tcPr>
            <w:tcW w:w="1555" w:type="dxa"/>
          </w:tcPr>
          <w:p w:rsidR="004602F9" w:rsidRDefault="004602F9" w:rsidP="00F5006E">
            <w:r>
              <w:t>Redni broj</w:t>
            </w:r>
          </w:p>
        </w:tc>
        <w:tc>
          <w:tcPr>
            <w:tcW w:w="7507" w:type="dxa"/>
          </w:tcPr>
          <w:p w:rsidR="004602F9" w:rsidRDefault="004602F9" w:rsidP="00F5006E">
            <w:r>
              <w:t>IME I PREZIME KANDIDATA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1.</w:t>
            </w:r>
          </w:p>
        </w:tc>
        <w:tc>
          <w:tcPr>
            <w:tcW w:w="7507" w:type="dxa"/>
          </w:tcPr>
          <w:p w:rsidR="004602F9" w:rsidRDefault="0072411D" w:rsidP="00F5006E">
            <w:r>
              <w:t>I</w:t>
            </w:r>
            <w:r w:rsidR="001A1D64">
              <w:t>rena Ž-A.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2.</w:t>
            </w:r>
          </w:p>
        </w:tc>
        <w:tc>
          <w:tcPr>
            <w:tcW w:w="7507" w:type="dxa"/>
          </w:tcPr>
          <w:p w:rsidR="004602F9" w:rsidRDefault="001A1D64" w:rsidP="00F5006E">
            <w:r>
              <w:t>Ivana K.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3.</w:t>
            </w:r>
          </w:p>
        </w:tc>
        <w:tc>
          <w:tcPr>
            <w:tcW w:w="7507" w:type="dxa"/>
          </w:tcPr>
          <w:p w:rsidR="004602F9" w:rsidRDefault="001A1D64" w:rsidP="00F5006E">
            <w:r>
              <w:t>Antonela K.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4.</w:t>
            </w:r>
          </w:p>
        </w:tc>
        <w:tc>
          <w:tcPr>
            <w:tcW w:w="7507" w:type="dxa"/>
          </w:tcPr>
          <w:p w:rsidR="004602F9" w:rsidRDefault="001A1D64" w:rsidP="00F5006E">
            <w:r>
              <w:t>Mihaela K.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5.</w:t>
            </w:r>
          </w:p>
        </w:tc>
        <w:tc>
          <w:tcPr>
            <w:tcW w:w="7507" w:type="dxa"/>
          </w:tcPr>
          <w:p w:rsidR="004602F9" w:rsidRDefault="001A1D64" w:rsidP="00F5006E">
            <w:r>
              <w:t>Anamarija L.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6.</w:t>
            </w:r>
          </w:p>
        </w:tc>
        <w:tc>
          <w:tcPr>
            <w:tcW w:w="7507" w:type="dxa"/>
          </w:tcPr>
          <w:p w:rsidR="004602F9" w:rsidRDefault="001A1D64" w:rsidP="00F5006E">
            <w:r>
              <w:t>Antonija  P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7.</w:t>
            </w:r>
          </w:p>
        </w:tc>
        <w:tc>
          <w:tcPr>
            <w:tcW w:w="7507" w:type="dxa"/>
          </w:tcPr>
          <w:p w:rsidR="004602F9" w:rsidRDefault="001A1D64" w:rsidP="00F5006E">
            <w:r>
              <w:t>Željka K.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8.</w:t>
            </w:r>
          </w:p>
        </w:tc>
        <w:tc>
          <w:tcPr>
            <w:tcW w:w="7507" w:type="dxa"/>
          </w:tcPr>
          <w:p w:rsidR="004602F9" w:rsidRDefault="001A1D64" w:rsidP="00F5006E">
            <w:r>
              <w:t>Domagoj B.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9.</w:t>
            </w:r>
          </w:p>
        </w:tc>
        <w:tc>
          <w:tcPr>
            <w:tcW w:w="7507" w:type="dxa"/>
          </w:tcPr>
          <w:p w:rsidR="004602F9" w:rsidRDefault="001A1D64" w:rsidP="00F5006E">
            <w:r>
              <w:t>Barbara K.</w:t>
            </w:r>
          </w:p>
        </w:tc>
      </w:tr>
      <w:tr w:rsidR="004602F9" w:rsidTr="004602F9">
        <w:tc>
          <w:tcPr>
            <w:tcW w:w="1555" w:type="dxa"/>
          </w:tcPr>
          <w:p w:rsidR="004602F9" w:rsidRDefault="00DE03C4" w:rsidP="00F5006E">
            <w:r>
              <w:t>10.</w:t>
            </w:r>
          </w:p>
        </w:tc>
        <w:tc>
          <w:tcPr>
            <w:tcW w:w="7507" w:type="dxa"/>
          </w:tcPr>
          <w:p w:rsidR="004602F9" w:rsidRDefault="001A1D64" w:rsidP="00F5006E">
            <w:r>
              <w:t>Ivana  T.</w:t>
            </w:r>
          </w:p>
        </w:tc>
      </w:tr>
      <w:tr w:rsidR="001A1D64" w:rsidTr="004602F9">
        <w:tc>
          <w:tcPr>
            <w:tcW w:w="1555" w:type="dxa"/>
          </w:tcPr>
          <w:p w:rsidR="001A1D64" w:rsidRDefault="001A1D64" w:rsidP="00F5006E">
            <w:r>
              <w:t>11.</w:t>
            </w:r>
          </w:p>
        </w:tc>
        <w:tc>
          <w:tcPr>
            <w:tcW w:w="7507" w:type="dxa"/>
          </w:tcPr>
          <w:p w:rsidR="001A1D64" w:rsidRDefault="001A1D64" w:rsidP="00F5006E">
            <w:r>
              <w:t>Ana D.</w:t>
            </w:r>
          </w:p>
        </w:tc>
      </w:tr>
      <w:tr w:rsidR="001A1D64" w:rsidTr="004602F9">
        <w:tc>
          <w:tcPr>
            <w:tcW w:w="1555" w:type="dxa"/>
          </w:tcPr>
          <w:p w:rsidR="001A1D64" w:rsidRDefault="001A1D64" w:rsidP="00F5006E">
            <w:r>
              <w:t>12.</w:t>
            </w:r>
          </w:p>
        </w:tc>
        <w:tc>
          <w:tcPr>
            <w:tcW w:w="7507" w:type="dxa"/>
          </w:tcPr>
          <w:p w:rsidR="001A1D64" w:rsidRDefault="001A1D64" w:rsidP="00F5006E">
            <w:r>
              <w:t>Andreja O.</w:t>
            </w:r>
          </w:p>
        </w:tc>
      </w:tr>
      <w:tr w:rsidR="001A1D64" w:rsidTr="004602F9">
        <w:tc>
          <w:tcPr>
            <w:tcW w:w="1555" w:type="dxa"/>
          </w:tcPr>
          <w:p w:rsidR="001A1D64" w:rsidRDefault="001A1D64" w:rsidP="00F5006E">
            <w:r>
              <w:t>13.</w:t>
            </w:r>
          </w:p>
        </w:tc>
        <w:tc>
          <w:tcPr>
            <w:tcW w:w="7507" w:type="dxa"/>
          </w:tcPr>
          <w:p w:rsidR="001A1D64" w:rsidRDefault="001A1D64" w:rsidP="00F5006E">
            <w:r>
              <w:t>Martina J.</w:t>
            </w:r>
          </w:p>
        </w:tc>
      </w:tr>
      <w:tr w:rsidR="001A1D64" w:rsidTr="004602F9">
        <w:tc>
          <w:tcPr>
            <w:tcW w:w="1555" w:type="dxa"/>
          </w:tcPr>
          <w:p w:rsidR="001A1D64" w:rsidRDefault="001A1D64" w:rsidP="00F5006E">
            <w:r>
              <w:t>14.</w:t>
            </w:r>
          </w:p>
        </w:tc>
        <w:tc>
          <w:tcPr>
            <w:tcW w:w="7507" w:type="dxa"/>
          </w:tcPr>
          <w:p w:rsidR="001A1D64" w:rsidRDefault="001A1D64" w:rsidP="00F5006E">
            <w:r>
              <w:t>Valentina Š.</w:t>
            </w:r>
          </w:p>
        </w:tc>
      </w:tr>
    </w:tbl>
    <w:p w:rsidR="00F5006E" w:rsidRDefault="00A60F72" w:rsidP="00F5006E">
      <w:r>
        <w:t xml:space="preserve">  </w:t>
      </w:r>
      <w:bookmarkStart w:id="0" w:name="_GoBack"/>
      <w:bookmarkEnd w:id="0"/>
    </w:p>
    <w:p w:rsidR="00B962E0" w:rsidRDefault="00B962E0" w:rsidP="00B962E0">
      <w:pPr>
        <w:spacing w:after="0"/>
      </w:pPr>
      <w:r>
        <w:t>Ako kandidat/</w:t>
      </w:r>
      <w:proofErr w:type="spellStart"/>
      <w:r>
        <w:t>kinja</w:t>
      </w:r>
      <w:proofErr w:type="spellEnd"/>
      <w:r>
        <w:t xml:space="preserve"> ne pristupi testiranju u navedenom vremenu ili pristupi nakon vremena određenog za početak testiranja, ne smatra se kandidatkinjom natječaja.</w:t>
      </w:r>
    </w:p>
    <w:p w:rsidR="00B962E0" w:rsidRDefault="00B962E0" w:rsidP="00B962E0"/>
    <w:p w:rsidR="00B962E0" w:rsidRPr="00B962E0" w:rsidRDefault="00B962E0" w:rsidP="00B962E0">
      <w:pPr>
        <w:rPr>
          <w:b/>
        </w:rPr>
      </w:pPr>
      <w:r w:rsidRPr="00B962E0">
        <w:rPr>
          <w:b/>
        </w:rPr>
        <w:t>PRAVILA TESTIRANJA:</w:t>
      </w:r>
    </w:p>
    <w:p w:rsidR="00B962E0" w:rsidRDefault="00B962E0" w:rsidP="00A67E5B">
      <w:pPr>
        <w:spacing w:after="0"/>
      </w:pPr>
      <w:r>
        <w:t>Pisana provjera kandidata/kinje obavit će se putem testiranja.</w:t>
      </w:r>
    </w:p>
    <w:p w:rsidR="00A772BF" w:rsidRDefault="00A772BF" w:rsidP="00A772BF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:rsidR="00A772BF" w:rsidRDefault="00A772BF" w:rsidP="00A772BF">
      <w:pPr>
        <w:spacing w:after="0"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:rsidR="00A772BF" w:rsidRDefault="00A772BF" w:rsidP="00A772BF">
      <w:pPr>
        <w:spacing w:after="0"/>
        <w:jc w:val="both"/>
      </w:pPr>
      <w:r>
        <w:lastRenderedPageBreak/>
        <w:t>Nakon utvrđivanja identiteta kandidatima Povjerenstvo će podijeliti testove kandidatima.</w:t>
      </w:r>
    </w:p>
    <w:p w:rsidR="00A772BF" w:rsidRDefault="00A772BF" w:rsidP="00A772BF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</w:t>
      </w:r>
    </w:p>
    <w:p w:rsidR="00A772BF" w:rsidRDefault="00A772BF" w:rsidP="00A772BF">
      <w:pPr>
        <w:spacing w:after="0"/>
        <w:jc w:val="both"/>
      </w:pPr>
      <w:r>
        <w:t>Test sadrži 20 pitanja.</w:t>
      </w:r>
      <w:r w:rsidR="00A67E5B">
        <w:t xml:space="preserve"> Predviđeno vrijeme testiran</w:t>
      </w:r>
      <w:r>
        <w:t>ja je 60 minuta. Maksimalan broj bodova je 20.</w:t>
      </w:r>
    </w:p>
    <w:p w:rsidR="00A772BF" w:rsidRDefault="00A772BF" w:rsidP="00A772BF">
      <w:pPr>
        <w:spacing w:after="0"/>
        <w:jc w:val="both"/>
      </w:pPr>
      <w:r>
        <w:t xml:space="preserve">Za vrijeme testiranja </w:t>
      </w:r>
      <w:r>
        <w:rPr>
          <w:b/>
        </w:rPr>
        <w:t>nije dopušteno</w:t>
      </w:r>
      <w:r>
        <w:t>:</w:t>
      </w:r>
    </w:p>
    <w:p w:rsidR="00A772BF" w:rsidRDefault="00A772BF" w:rsidP="00A772BF">
      <w:pPr>
        <w:spacing w:after="0"/>
        <w:jc w:val="both"/>
      </w:pPr>
      <w:r>
        <w:t>- koristiti se bilo kakvom literaturom odnosno bilješkama,</w:t>
      </w:r>
    </w:p>
    <w:p w:rsidR="00A772BF" w:rsidRDefault="00A772BF" w:rsidP="00A772BF">
      <w:pPr>
        <w:spacing w:after="0"/>
        <w:jc w:val="both"/>
      </w:pPr>
      <w:r>
        <w:t>- koristiti mobitel ili druga komunikacijska sredstva,</w:t>
      </w:r>
    </w:p>
    <w:p w:rsidR="00A772BF" w:rsidRDefault="00A772BF" w:rsidP="00A772BF">
      <w:pPr>
        <w:spacing w:after="0"/>
        <w:jc w:val="both"/>
      </w:pPr>
      <w:r>
        <w:t>- napuštati prostoriju u kojoj se testiranje odvija i</w:t>
      </w:r>
    </w:p>
    <w:p w:rsidR="00A772BF" w:rsidRDefault="00A772BF" w:rsidP="00A772BF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A772BF" w:rsidRDefault="00A772BF" w:rsidP="00A772BF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B962E0" w:rsidRDefault="00A772BF" w:rsidP="00A772BF">
      <w:pPr>
        <w:spacing w:after="0"/>
        <w:jc w:val="both"/>
      </w:pPr>
      <w:r>
        <w:t>Nakon obavljenog testiranja Povjerenstvo utvrđuje rezultat testiranja za svakog kandidata koji je pristupio testiranju.</w:t>
      </w:r>
      <w:r w:rsidR="00B962E0">
        <w:t xml:space="preserve"> Pravo na pristup razgovoru s Povjerenstvom ostvaruje kandidat koji je</w:t>
      </w:r>
      <w:r>
        <w:t xml:space="preserve"> na testu ostvario najmanje 60% </w:t>
      </w:r>
      <w:r w:rsidR="00B962E0">
        <w:t>od ukupno 20 mogućih bodova.</w:t>
      </w:r>
    </w:p>
    <w:p w:rsidR="00B962E0" w:rsidRDefault="00B962E0" w:rsidP="00B962E0">
      <w:r>
        <w:t>Ako kandidat/</w:t>
      </w:r>
      <w:proofErr w:type="spellStart"/>
      <w:r>
        <w:t>kinja</w:t>
      </w:r>
      <w:proofErr w:type="spellEnd"/>
      <w:r>
        <w:t xml:space="preserve"> zadovolji na pisanom testu poziva se na razgovor s Povjerenstvom.</w:t>
      </w:r>
    </w:p>
    <w:p w:rsidR="00B962E0" w:rsidRDefault="00B962E0" w:rsidP="00A67E5B">
      <w:pPr>
        <w:spacing w:after="0"/>
        <w:jc w:val="both"/>
      </w:pPr>
      <w:r>
        <w:t xml:space="preserve">Rezultat testiranja i poziv kandidatima na razgovor (intervju) Povjerenstvo će </w:t>
      </w:r>
      <w:r w:rsidR="00A772BF">
        <w:t xml:space="preserve">objaviti na web stranici </w:t>
      </w:r>
    </w:p>
    <w:p w:rsidR="00B962E0" w:rsidRDefault="00A772BF" w:rsidP="00A67E5B">
      <w:pPr>
        <w:spacing w:after="0"/>
        <w:jc w:val="both"/>
      </w:pPr>
      <w:r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</w:t>
      </w:r>
      <w:r w:rsidR="00B962E0">
        <w:t>u ru</w:t>
      </w:r>
      <w:r w:rsidR="00F11FDC">
        <w:t>brici pod nazivom „</w:t>
      </w:r>
      <w:r w:rsidR="004D4B92">
        <w:t xml:space="preserve"> Dokumenti -</w:t>
      </w:r>
      <w:r w:rsidR="00F11FDC">
        <w:t>Natječaji</w:t>
      </w:r>
      <w:r w:rsidR="00A67E5B">
        <w:t>“.</w:t>
      </w:r>
    </w:p>
    <w:p w:rsidR="00A67E5B" w:rsidRDefault="00A67E5B" w:rsidP="00A67E5B">
      <w:pPr>
        <w:spacing w:after="0"/>
        <w:jc w:val="both"/>
      </w:pPr>
    </w:p>
    <w:p w:rsidR="00334E9B" w:rsidRPr="00A67E5B" w:rsidRDefault="00B962E0" w:rsidP="00A67E5B">
      <w:pPr>
        <w:spacing w:after="0"/>
        <w:jc w:val="both"/>
      </w:pPr>
      <w:r>
        <w:t>Poziv za</w:t>
      </w:r>
      <w:r w:rsidR="004D4B92">
        <w:t xml:space="preserve"> testiranje objavljen je dana  28. prosinca 2020</w:t>
      </w:r>
      <w:r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4D4B92">
        <w:t>Dokumenti -</w:t>
      </w:r>
      <w:r w:rsidR="00A67E5B">
        <w:t>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:rsidR="00E91F6A" w:rsidRDefault="00DF7363" w:rsidP="00F5006E">
      <w:r>
        <w:t xml:space="preserve">   </w:t>
      </w:r>
    </w:p>
    <w:sectPr w:rsidR="00E9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A1D64"/>
    <w:rsid w:val="00231F41"/>
    <w:rsid w:val="00334E9B"/>
    <w:rsid w:val="004602F9"/>
    <w:rsid w:val="004D4B92"/>
    <w:rsid w:val="0072411D"/>
    <w:rsid w:val="00A60F72"/>
    <w:rsid w:val="00A67E5B"/>
    <w:rsid w:val="00A772BF"/>
    <w:rsid w:val="00AF2862"/>
    <w:rsid w:val="00B962E0"/>
    <w:rsid w:val="00C35A54"/>
    <w:rsid w:val="00D21B1B"/>
    <w:rsid w:val="00D5775A"/>
    <w:rsid w:val="00DE03C4"/>
    <w:rsid w:val="00DF7363"/>
    <w:rsid w:val="00E91F6A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2020-12-28T08:24:00Z</dcterms:created>
  <dcterms:modified xsi:type="dcterms:W3CDTF">2020-12-28T10:09:00Z</dcterms:modified>
</cp:coreProperties>
</file>