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16" w:right="0" w:hanging="0"/>
        <w:jc w:val="left"/>
        <w:rPr/>
      </w:pPr>
      <w:r>
        <w:rPr/>
        <w:drawing>
          <wp:inline distT="0" distB="0" distL="0" distR="0">
            <wp:extent cx="1031240" cy="56959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3qk0pbxnof8l"/>
      <w:bookmarkEnd w:id="0"/>
    </w:p>
    <w:p>
      <w:pPr>
        <w:pStyle w:val="Normal"/>
        <w:keepNext w:val="false"/>
        <w:keepLines w:val="false"/>
        <w:widowControl w:val="false"/>
        <w:spacing w:lineRule="auto" w:line="264"/>
        <w:ind w:left="9" w:right="8" w:hanging="0"/>
        <w:jc w:val="center"/>
        <w:rPr>
          <w:b/>
          <w:b/>
          <w:bCs/>
          <w:sz w:val="28"/>
          <w:szCs w:val="28"/>
        </w:rPr>
      </w:pPr>
      <w:bookmarkStart w:id="1" w:name="__DdeLink__101_594695060"/>
      <w:r>
        <w:rPr>
          <w:b/>
          <w:bCs/>
          <w:sz w:val="28"/>
          <w:szCs w:val="28"/>
        </w:rPr>
        <w:t>RADIONICA ŠIROKOG FILMA</w:t>
      </w:r>
      <w:bookmarkEnd w:id="1"/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 xml:space="preserve">Dragi radoznali svijete, </w:t>
      </w:r>
      <w:r>
        <w:rPr>
          <w:b/>
          <w:bCs/>
          <w:sz w:val="24"/>
          <w:szCs w:val="24"/>
        </w:rPr>
        <w:t xml:space="preserve">Filmska RUNDA, </w:t>
      </w:r>
      <w:r>
        <w:rPr>
          <w:b w:val="false"/>
          <w:bCs w:val="false"/>
          <w:sz w:val="24"/>
          <w:szCs w:val="24"/>
        </w:rPr>
        <w:t>revija hrvatskog kratkog filma koja se održava 15. i 16.10.2021. u kinu Urania u Osijeku,</w:t>
      </w:r>
      <w:r>
        <w:rPr>
          <w:sz w:val="24"/>
          <w:szCs w:val="24"/>
        </w:rPr>
        <w:t xml:space="preserve"> s veseljem najavljuje i poziva vas na radionicu </w:t>
      </w:r>
      <w:r>
        <w:rPr>
          <w:b/>
          <w:bCs/>
          <w:sz w:val="24"/>
          <w:szCs w:val="24"/>
        </w:rPr>
        <w:t>široko shvaćenog filma</w:t>
      </w:r>
      <w:r>
        <w:rPr>
          <w:sz w:val="24"/>
          <w:szCs w:val="24"/>
        </w:rPr>
        <w:t xml:space="preserve">! Uz voditelja </w:t>
      </w:r>
      <w:r>
        <w:rPr>
          <w:b/>
          <w:sz w:val="24"/>
          <w:szCs w:val="24"/>
        </w:rPr>
        <w:t>Miloša Tomića</w:t>
      </w:r>
      <w:r>
        <w:rPr>
          <w:sz w:val="24"/>
          <w:szCs w:val="24"/>
        </w:rPr>
        <w:t xml:space="preserve">, zaigranog, tvrdoglavog, nagrađivanog filmaša, animatora, umjetnika svaštarske orijentacije, uzmite objektive u svoje ruke i raspalite maštu! Bez obzira na prethodno znanje na radionici ćete dobiti priliku navući medvjeđu, vučju i janjeću kožu, tj. okušati se u dokumentarnome, eksperimentalnome i animiranome filmu. Izgledat će vam kao da su to tri različita jezika, tri borilačke vještine čije ćete osnove naučiti, a zatim ih dobro prodrmati. Otkrit ćete kako surađuju ovi ispred i oni iza kamere, reži li režiser, tko je scenografu scenarist i što rade skripter, toner i klaper, ide li prvo priča ili snimka, slika ili glas i sl. Napokon imate priliku razumjeti glavna pravila, a onda se, naravno, i poigrati s njima, sve uz malo priče i izazova, nekoliko primjera, snimanja na terenu i u studiju, uz nekoliko Miloševih prepreka da igra bude još zabavnija i uz „slatke muke“ stvaranja koje će snimanje filma učiniti možda nemogućim, ali utoliko zabavnijim! Izazivamo vas da se prijavite i proletite svijetom filmskoga stvaranja. Tijekom tri nezaboravna dana polaznici će se podijeliti u manje grupe koje će se međusobno kreativno nadmetati, a koje će moderirati voditelj. 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 xml:space="preserve">Radionica je besplatna i namijenjena je mladima (i svima koji se tako osjećaju). Broj polaznika je ograničen, a održat će se </w:t>
      </w:r>
      <w:r>
        <w:rPr>
          <w:b/>
          <w:sz w:val="24"/>
          <w:szCs w:val="24"/>
        </w:rPr>
        <w:t>od 15. do 17. listopada 2021. u Kulturnome centru Osijek</w:t>
      </w:r>
      <w:r>
        <w:rPr>
          <w:sz w:val="24"/>
          <w:szCs w:val="24"/>
        </w:rPr>
        <w:t xml:space="preserve">. Svi zainteresirani mogu se prijaviti do </w:t>
      </w:r>
      <w:r>
        <w:rPr>
          <w:b/>
          <w:sz w:val="24"/>
          <w:szCs w:val="24"/>
        </w:rPr>
        <w:t>10. listopada 2021.</w:t>
      </w:r>
      <w:r>
        <w:rPr>
          <w:sz w:val="24"/>
          <w:szCs w:val="24"/>
        </w:rPr>
        <w:t xml:space="preserve"> na </w:t>
      </w:r>
      <w:hyperlink r:id="rId3">
        <w:r>
          <w:rPr>
            <w:rStyle w:val="ListLabel1"/>
            <w:sz w:val="24"/>
            <w:szCs w:val="24"/>
          </w:rPr>
          <w:t>filmskarunda@gmail.com</w:t>
        </w:r>
      </w:hyperlink>
      <w:r>
        <w:rPr>
          <w:sz w:val="24"/>
          <w:szCs w:val="24"/>
        </w:rPr>
        <w:t xml:space="preserve"> sa svojim kontaktom (ime, broj mobitela, e-mail i godina rođenja), a umjesto pisma motivacije molimo pošaljite </w:t>
      </w:r>
      <w:r>
        <w:rPr>
          <w:b/>
          <w:sz w:val="24"/>
          <w:szCs w:val="24"/>
        </w:rPr>
        <w:t xml:space="preserve">snimku mobitelom u kojoj ste se snimili svirajući glazbeni instrument koji ne znate svirati. </w:t>
      </w:r>
      <w:r>
        <w:rPr>
          <w:sz w:val="24"/>
          <w:szCs w:val="24"/>
        </w:rPr>
        <w:t xml:space="preserve">Ovoga puta vrijedi: </w:t>
      </w:r>
      <w:r>
        <w:rPr>
          <w:b/>
          <w:sz w:val="24"/>
          <w:szCs w:val="24"/>
        </w:rPr>
        <w:t>što bolje to bolje, ali i što gore još bolje!</w:t>
      </w:r>
      <w:r>
        <w:rPr>
          <w:sz w:val="24"/>
          <w:szCs w:val="24"/>
        </w:rPr>
        <w:t xml:space="preserve"> Pjesma može biti s ili bez teksta, ali neka bude vaša osobna zvučna ekspresija. Maksimalno trajanje snimke treba biti do minute, žanr je slobodan, a interpretacija nema ograničenja osim što je nužno svirati na nepoznatome instrumentu i/ili predmetu. </w:t>
      </w:r>
      <w:r>
        <w:rPr>
          <w:b/>
          <w:sz w:val="24"/>
          <w:szCs w:val="24"/>
        </w:rPr>
        <w:t>Ne šalimo se i nećemo dijeliti nikome snimku. Želimo vas bolje upoznati i pripremiti za zabavu i filmske izazove!</w:t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sz w:val="24"/>
          <w:szCs w:val="24"/>
        </w:rPr>
        <w:t xml:space="preserve">Više o voditelju: </w:t>
      </w:r>
      <w:r>
        <w:rPr>
          <w:b/>
          <w:bCs/>
          <w:sz w:val="24"/>
          <w:szCs w:val="24"/>
        </w:rPr>
        <w:t>Miloš Tomić</w:t>
      </w:r>
      <w:r>
        <w:rPr>
          <w:sz w:val="24"/>
          <w:szCs w:val="24"/>
        </w:rPr>
        <w:t xml:space="preserve"> diplomirao je režiju na Akademiji umetnosti u Beogradu, a magistrirao i doktorirao na filmskoj akademiji FAMU u Pragu. </w:t>
      </w:r>
      <w:bookmarkStart w:id="2" w:name="__DdeLink__81_1733775595"/>
      <w:r>
        <w:rPr>
          <w:sz w:val="24"/>
          <w:szCs w:val="24"/>
        </w:rPr>
        <w:t>Tijekom studija bio je stipendist</w:t>
      </w:r>
      <w:bookmarkEnd w:id="2"/>
      <w:r>
        <w:rPr>
          <w:sz w:val="24"/>
          <w:szCs w:val="24"/>
        </w:rPr>
        <w:t xml:space="preserve"> na UDK u Berlinu i Universitet Europa u Madridu. Autor je niza nagrađivanih animiranih, eksperimentalnih i dokumentarnih filmova. Sudjelovao je na mnogobrojnim samostalnim i grupnim izložbama. Od 2008. održao je preko 50 radionica u više od 26 gradova širom svijeta na temu stop trik animacije, kratkoga filma, subverzije na ulici, art bruta itd. Radionice i tečajevi, osim uvođenja polaznika u osnove tehnike, dotiču i teme izvora inspiracije, fotogenije, opsesivnost i posvećenost te upotrebu svakodnevnih predmeta u stvaralaštvu. Od 2010. do 2019. vodi predmet </w:t>
      </w:r>
      <w:r>
        <w:rPr>
          <w:i/>
          <w:sz w:val="24"/>
          <w:szCs w:val="24"/>
        </w:rPr>
        <w:t>Kratke video forme</w:t>
      </w:r>
      <w:r>
        <w:rPr>
          <w:sz w:val="24"/>
          <w:szCs w:val="24"/>
        </w:rPr>
        <w:t xml:space="preserve"> i </w:t>
      </w:r>
      <w:r>
        <w:rPr>
          <w:i/>
          <w:sz w:val="24"/>
          <w:szCs w:val="24"/>
        </w:rPr>
        <w:t>Animacije</w:t>
      </w:r>
      <w:r>
        <w:rPr>
          <w:sz w:val="24"/>
          <w:szCs w:val="24"/>
        </w:rPr>
        <w:t xml:space="preserve"> na fakultetu Singidunum. </w:t>
      </w:r>
    </w:p>
    <w:p>
      <w:pPr>
        <w:pStyle w:val="Normal"/>
        <w:spacing w:lineRule="auto" w:line="240" w:before="0" w:after="0"/>
        <w:jc w:val="both"/>
        <w:rPr/>
      </w:pPr>
      <w:bookmarkStart w:id="3" w:name="__DdeLink__4272_544141353"/>
      <w:r>
        <w:rPr>
          <w:b/>
          <w:sz w:val="24"/>
          <w:szCs w:val="24"/>
        </w:rPr>
        <w:t>Radionica je organizirana u suradnji s Kulturnim centrom Osijek te uz podršku DHFR-a, HAVC-a, Zaklade ”Kultura nova”, Grada Osijeka i Osječko-baranjske županije.</w:t>
      </w:r>
      <w:bookmarkEnd w:id="3"/>
    </w:p>
    <w:sectPr>
      <w:type w:val="nextPage"/>
      <w:pgSz w:w="11906" w:h="16820"/>
      <w:pgMar w:left="1411" w:right="1415" w:header="0" w:top="1427" w:footer="0" w:bottom="2261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"/>
    <w:next w:val="LOnormal"/>
    <w:qFormat/>
    <w:pPr>
      <w:keepNext w:val="true"/>
      <w:keepLines/>
      <w:pageBreakBefore w:val="false"/>
      <w:widowControl/>
      <w:overflowPunct w:val="true"/>
      <w:bidi w:val="0"/>
      <w:spacing w:lineRule="auto" w:line="240" w:before="480" w:after="120"/>
      <w:jc w:val="left"/>
    </w:pPr>
    <w:rPr>
      <w:rFonts w:ascii="Liberation Serif" w:hAnsi="Liberation Serif" w:eastAsia="NSimSun" w:cs="Arial"/>
      <w:b/>
      <w:color w:val="auto"/>
      <w:kern w:val="2"/>
      <w:sz w:val="48"/>
      <w:szCs w:val="48"/>
      <w:lang w:val="en-US" w:eastAsia="zh-CN" w:bidi="hi-IN"/>
    </w:rPr>
  </w:style>
  <w:style w:type="paragraph" w:styleId="Heading2">
    <w:name w:val="Heading 2"/>
    <w:basedOn w:val="Normal"/>
    <w:next w:val="LOnormal"/>
    <w:qFormat/>
    <w:pPr>
      <w:keepNext w:val="true"/>
      <w:keepLines/>
      <w:pageBreakBefore w:val="false"/>
      <w:widowControl/>
      <w:overflowPunct w:val="true"/>
      <w:bidi w:val="0"/>
      <w:spacing w:lineRule="auto" w:line="240" w:before="360" w:after="80"/>
      <w:jc w:val="left"/>
    </w:pPr>
    <w:rPr>
      <w:rFonts w:ascii="Liberation Serif" w:hAnsi="Liberation Serif" w:eastAsia="NSimSun" w:cs="Arial"/>
      <w:b/>
      <w:color w:val="auto"/>
      <w:kern w:val="2"/>
      <w:sz w:val="36"/>
      <w:szCs w:val="36"/>
      <w:lang w:val="en-US" w:eastAsia="zh-CN" w:bidi="hi-IN"/>
    </w:rPr>
  </w:style>
  <w:style w:type="paragraph" w:styleId="Heading3">
    <w:name w:val="Heading 3"/>
    <w:basedOn w:val="Normal"/>
    <w:next w:val="LOnormal"/>
    <w:qFormat/>
    <w:pPr>
      <w:keepNext w:val="true"/>
      <w:keepLines/>
      <w:pageBreakBefore w:val="false"/>
      <w:widowControl/>
      <w:overflowPunct w:val="true"/>
      <w:bidi w:val="0"/>
      <w:spacing w:lineRule="auto" w:line="240" w:before="280" w:after="80"/>
      <w:jc w:val="left"/>
    </w:pPr>
    <w:rPr>
      <w:rFonts w:ascii="Liberation Serif" w:hAnsi="Liberation Serif" w:eastAsia="NSimSun" w:cs="Arial"/>
      <w:b/>
      <w:color w:val="auto"/>
      <w:kern w:val="2"/>
      <w:sz w:val="28"/>
      <w:szCs w:val="28"/>
      <w:lang w:val="en-US" w:eastAsia="zh-CN" w:bidi="hi-IN"/>
    </w:rPr>
  </w:style>
  <w:style w:type="paragraph" w:styleId="Heading4">
    <w:name w:val="Heading 4"/>
    <w:basedOn w:val="Normal"/>
    <w:next w:val="LOnormal"/>
    <w:qFormat/>
    <w:pPr>
      <w:keepNext w:val="true"/>
      <w:keepLines/>
      <w:pageBreakBefore w:val="false"/>
      <w:widowControl/>
      <w:overflowPunct w:val="true"/>
      <w:bidi w:val="0"/>
      <w:spacing w:lineRule="auto" w:line="240" w:before="240" w:after="40"/>
      <w:jc w:val="left"/>
    </w:pPr>
    <w:rPr>
      <w:rFonts w:ascii="Liberation Serif" w:hAnsi="Liberation Serif" w:eastAsia="NSimSun" w:cs="Arial"/>
      <w:b/>
      <w:color w:val="auto"/>
      <w:kern w:val="2"/>
      <w:sz w:val="24"/>
      <w:szCs w:val="24"/>
      <w:lang w:val="en-US" w:eastAsia="zh-CN" w:bidi="hi-IN"/>
    </w:rPr>
  </w:style>
  <w:style w:type="paragraph" w:styleId="Heading5">
    <w:name w:val="Heading 5"/>
    <w:basedOn w:val="Normal"/>
    <w:next w:val="LOnormal"/>
    <w:qFormat/>
    <w:pPr>
      <w:keepNext w:val="true"/>
      <w:keepLines/>
      <w:pageBreakBefore w:val="false"/>
      <w:widowControl/>
      <w:overflowPunct w:val="true"/>
      <w:bidi w:val="0"/>
      <w:spacing w:lineRule="auto" w:line="240" w:before="220" w:after="40"/>
      <w:jc w:val="left"/>
    </w:pPr>
    <w:rPr>
      <w:rFonts w:ascii="Liberation Serif" w:hAnsi="Liberation Serif" w:eastAsia="NSimSun" w:cs="Arial"/>
      <w:b/>
      <w:color w:val="auto"/>
      <w:kern w:val="2"/>
      <w:sz w:val="22"/>
      <w:szCs w:val="22"/>
      <w:lang w:val="en-US" w:eastAsia="zh-CN" w:bidi="hi-IN"/>
    </w:rPr>
  </w:style>
  <w:style w:type="paragraph" w:styleId="Heading6">
    <w:name w:val="Heading 6"/>
    <w:basedOn w:val="Normal"/>
    <w:next w:val="LOnormal"/>
    <w:qFormat/>
    <w:pPr>
      <w:keepNext w:val="true"/>
      <w:keepLines/>
      <w:pageBreakBefore w:val="false"/>
      <w:widowControl/>
      <w:overflowPunct w:val="true"/>
      <w:bidi w:val="0"/>
      <w:spacing w:lineRule="auto" w:line="240" w:before="200" w:after="40"/>
      <w:jc w:val="left"/>
    </w:pPr>
    <w:rPr>
      <w:rFonts w:ascii="Liberation Serif" w:hAnsi="Liberation Serif" w:eastAsia="NSimSun" w:cs="Arial"/>
      <w:b/>
      <w:color w:val="auto"/>
      <w:kern w:val="2"/>
      <w:sz w:val="20"/>
      <w:szCs w:val="20"/>
      <w:lang w:val="en-US" w:eastAsia="zh-CN" w:bidi="hi-IN"/>
    </w:rPr>
  </w:style>
  <w:style w:type="character" w:styleId="ListLabel10">
    <w:name w:val="ListLabel 10"/>
    <w:qFormat/>
    <w:rPr/>
  </w:style>
  <w:style w:type="character" w:styleId="ListLabel9">
    <w:name w:val="ListLabel 9"/>
    <w:qFormat/>
    <w:rPr/>
  </w:style>
  <w:style w:type="character" w:styleId="ListLabel8">
    <w:name w:val="ListLabel 8"/>
    <w:qFormat/>
    <w:rPr>
      <w:color w:val="1155CC"/>
      <w:sz w:val="24"/>
      <w:szCs w:val="24"/>
      <w:highlight w:val="white"/>
      <w:u w:val="single"/>
    </w:rPr>
  </w:style>
  <w:style w:type="character" w:styleId="ListLabel7">
    <w:name w:val="ListLabel 7"/>
    <w:qFormat/>
    <w:rPr>
      <w:b/>
      <w:color w:val="0563C1"/>
      <w:sz w:val="24"/>
      <w:szCs w:val="24"/>
    </w:rPr>
  </w:style>
  <w:style w:type="character" w:styleId="ListLabel6">
    <w:name w:val="ListLabel 6"/>
    <w:qFormat/>
    <w:rPr>
      <w:b/>
      <w:color w:val="1155CC"/>
      <w:sz w:val="24"/>
      <w:szCs w:val="24"/>
      <w:u w:val="single"/>
    </w:rPr>
  </w:style>
  <w:style w:type="character" w:styleId="ListLabel5">
    <w:name w:val="ListLabel 5"/>
    <w:qFormat/>
    <w:rPr>
      <w:color w:val="1155CC"/>
      <w:sz w:val="24"/>
      <w:szCs w:val="24"/>
      <w:highlight w:val="white"/>
      <w:u w:val="single"/>
    </w:rPr>
  </w:style>
  <w:style w:type="character" w:styleId="ListLabel4">
    <w:name w:val="ListLabel 4"/>
    <w:qFormat/>
    <w:rPr>
      <w:b/>
      <w:color w:val="0563C1"/>
      <w:sz w:val="24"/>
      <w:szCs w:val="24"/>
    </w:rPr>
  </w:style>
  <w:style w:type="character" w:styleId="ListLabel3">
    <w:name w:val="ListLabel 3"/>
    <w:qFormat/>
    <w:rPr>
      <w:b/>
      <w:color w:val="1155CC"/>
      <w:sz w:val="24"/>
      <w:szCs w:val="24"/>
      <w:u w:val="single"/>
    </w:rPr>
  </w:style>
  <w:style w:type="character" w:styleId="ListLabel2">
    <w:name w:val="ListLabel 2"/>
    <w:qFormat/>
    <w:rPr>
      <w:color w:val="1155CC"/>
      <w:sz w:val="24"/>
      <w:szCs w:val="24"/>
      <w:highlight w:val="white"/>
      <w:u w:val="single"/>
    </w:rPr>
  </w:style>
  <w:style w:type="character" w:styleId="InternetLink">
    <w:name w:val="Internet Link"/>
    <w:rPr>
      <w:color w:val="000080"/>
      <w:u w:val="single"/>
    </w:rPr>
  </w:style>
  <w:style w:type="character" w:styleId="ListLabel1">
    <w:name w:val="ListLabel 1"/>
    <w:qFormat/>
    <w:rPr>
      <w:b/>
      <w:color w:val="0563C1"/>
      <w:sz w:val="24"/>
      <w:szCs w:val="24"/>
    </w:rPr>
  </w:style>
  <w:style w:type="character" w:styleId="DefaultParagraphFont">
    <w:name w:val="Default Paragraph Font"/>
    <w:qFormat/>
    <w:rPr/>
  </w:style>
  <w:style w:type="character" w:styleId="ListLabel11">
    <w:name w:val="ListLabel 11"/>
    <w:qFormat/>
    <w:rPr>
      <w:sz w:val="24"/>
      <w:szCs w:val="24"/>
    </w:rPr>
  </w:style>
  <w:style w:type="character" w:styleId="ListLabel12">
    <w:name w:val="ListLabel 12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overflowPunct w:val="tru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>
    <w:name w:val="No List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filmskarunda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LibreOffice/6.1.2.1$Windows_X86_64 LibreOffice_project/65905a128db06ba48db947242809d14d3f9a93fe</Application>
  <Pages>1</Pages>
  <Words>503</Words>
  <Characters>2793</Characters>
  <CharactersWithSpaces>3293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2021-09-27T13:03:47Z</dcterms:modified>
  <cp:revision>3</cp:revision>
  <dc:subject/>
  <dc:title/>
</cp:coreProperties>
</file>